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22" w:rsidRDefault="00E91422" w:rsidP="00E91422">
      <w:pPr>
        <w:widowControl w:val="0"/>
        <w:tabs>
          <w:tab w:val="left" w:pos="8625"/>
        </w:tabs>
        <w:autoSpaceDE w:val="0"/>
        <w:autoSpaceDN w:val="0"/>
        <w:adjustRightInd w:val="0"/>
        <w:ind w:firstLine="72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</w:p>
    <w:p w:rsidR="00FE388A" w:rsidRDefault="00E91422" w:rsidP="00835DB4">
      <w:pPr>
        <w:widowControl w:val="0"/>
        <w:tabs>
          <w:tab w:val="left" w:pos="8625"/>
        </w:tabs>
        <w:autoSpaceDE w:val="0"/>
        <w:autoSpaceDN w:val="0"/>
        <w:adjustRightInd w:val="0"/>
        <w:ind w:firstLine="720"/>
        <w:jc w:val="center"/>
        <w:rPr>
          <w:color w:val="000000" w:themeColor="text1"/>
          <w:u w:val="single"/>
        </w:rPr>
      </w:pPr>
      <w:r w:rsidRPr="00E91422">
        <w:rPr>
          <w:color w:val="000000" w:themeColor="text1"/>
        </w:rPr>
        <w:t xml:space="preserve">                                                                                                 </w:t>
      </w:r>
    </w:p>
    <w:p w:rsidR="00C11875" w:rsidRDefault="00C11875" w:rsidP="00C11875">
      <w:pPr>
        <w:widowControl w:val="0"/>
        <w:tabs>
          <w:tab w:val="left" w:pos="8625"/>
        </w:tabs>
        <w:autoSpaceDE w:val="0"/>
        <w:autoSpaceDN w:val="0"/>
        <w:adjustRightInd w:val="0"/>
        <w:ind w:firstLine="720"/>
        <w:rPr>
          <w:color w:val="000000" w:themeColor="text1"/>
          <w:u w:val="single"/>
        </w:rPr>
      </w:pPr>
    </w:p>
    <w:p w:rsidR="00C569BA" w:rsidRPr="006F62C7" w:rsidRDefault="00FE388A" w:rsidP="00C569BA">
      <w:pPr>
        <w:widowControl w:val="0"/>
        <w:tabs>
          <w:tab w:val="left" w:pos="8625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</w:t>
      </w:r>
      <w:r w:rsidR="00C11875">
        <w:rPr>
          <w:rFonts w:ascii="Arial" w:hAnsi="Arial" w:cs="Arial"/>
          <w:color w:val="FF0000"/>
        </w:rPr>
        <w:t xml:space="preserve">        </w:t>
      </w:r>
      <w:r w:rsidR="00C569BA" w:rsidRPr="006F62C7">
        <w:rPr>
          <w:color w:val="000000" w:themeColor="text1"/>
        </w:rPr>
        <w:t>Приложение</w:t>
      </w:r>
    </w:p>
    <w:p w:rsidR="00C569BA" w:rsidRPr="006F62C7" w:rsidRDefault="00C569BA" w:rsidP="00C569BA">
      <w:pPr>
        <w:widowControl w:val="0"/>
        <w:tabs>
          <w:tab w:val="left" w:pos="8625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F62C7">
        <w:rPr>
          <w:color w:val="000000" w:themeColor="text1"/>
        </w:rPr>
        <w:t xml:space="preserve">                                                                                                  </w:t>
      </w:r>
      <w:r w:rsidRPr="006F62C7">
        <w:rPr>
          <w:color w:val="000000" w:themeColor="text1"/>
        </w:rPr>
        <w:tab/>
      </w:r>
      <w:r w:rsidR="00F92F21" w:rsidRPr="006F62C7">
        <w:rPr>
          <w:color w:val="000000" w:themeColor="text1"/>
        </w:rPr>
        <w:t>к</w:t>
      </w:r>
      <w:r w:rsidRPr="006F62C7">
        <w:rPr>
          <w:color w:val="000000" w:themeColor="text1"/>
        </w:rPr>
        <w:t xml:space="preserve"> Порядку </w:t>
      </w:r>
      <w:r w:rsidR="00FE388A">
        <w:rPr>
          <w:color w:val="000000" w:themeColor="text1"/>
        </w:rPr>
        <w:t>и срокам составления</w:t>
      </w:r>
      <w:r w:rsidRPr="006F62C7">
        <w:rPr>
          <w:color w:val="000000" w:themeColor="text1"/>
        </w:rPr>
        <w:t xml:space="preserve"> проекта бюджета</w:t>
      </w:r>
    </w:p>
    <w:p w:rsidR="00C569BA" w:rsidRPr="006F62C7" w:rsidRDefault="00C569BA" w:rsidP="00C569BA">
      <w:pPr>
        <w:widowControl w:val="0"/>
        <w:tabs>
          <w:tab w:val="left" w:pos="8625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F62C7">
        <w:rPr>
          <w:color w:val="000000" w:themeColor="text1"/>
        </w:rPr>
        <w:t xml:space="preserve">                                                                                                                       </w:t>
      </w:r>
      <w:r w:rsidR="006F62C7">
        <w:rPr>
          <w:color w:val="000000" w:themeColor="text1"/>
        </w:rPr>
        <w:t xml:space="preserve">             </w:t>
      </w:r>
      <w:r w:rsidR="00F92F21" w:rsidRPr="006F62C7">
        <w:rPr>
          <w:color w:val="000000" w:themeColor="text1"/>
        </w:rPr>
        <w:t>м</w:t>
      </w:r>
      <w:r w:rsidRPr="006F62C7">
        <w:rPr>
          <w:color w:val="000000" w:themeColor="text1"/>
        </w:rPr>
        <w:t>униципального образования</w:t>
      </w:r>
    </w:p>
    <w:p w:rsidR="00C569BA" w:rsidRPr="006F62C7" w:rsidRDefault="00C569BA" w:rsidP="00C569BA">
      <w:pPr>
        <w:widowControl w:val="0"/>
        <w:tabs>
          <w:tab w:val="left" w:pos="8625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F62C7">
        <w:rPr>
          <w:color w:val="000000" w:themeColor="text1"/>
        </w:rPr>
        <w:tab/>
        <w:t xml:space="preserve">«Гиагинский район» </w:t>
      </w:r>
      <w:proofErr w:type="gramStart"/>
      <w:r w:rsidRPr="006F62C7">
        <w:rPr>
          <w:color w:val="000000" w:themeColor="text1"/>
        </w:rPr>
        <w:t>на</w:t>
      </w:r>
      <w:proofErr w:type="gramEnd"/>
      <w:r w:rsidRPr="006F62C7">
        <w:rPr>
          <w:color w:val="000000" w:themeColor="text1"/>
        </w:rPr>
        <w:t xml:space="preserve"> очередной</w:t>
      </w:r>
    </w:p>
    <w:p w:rsidR="00C569BA" w:rsidRPr="006F62C7" w:rsidRDefault="00C569BA" w:rsidP="00C569BA">
      <w:pPr>
        <w:widowControl w:val="0"/>
        <w:tabs>
          <w:tab w:val="left" w:pos="8625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6F62C7">
        <w:rPr>
          <w:color w:val="000000" w:themeColor="text1"/>
        </w:rPr>
        <w:tab/>
        <w:t>финансовый год и плановый период</w:t>
      </w:r>
    </w:p>
    <w:p w:rsidR="00C569BA" w:rsidRPr="006F62C7" w:rsidRDefault="00C569BA" w:rsidP="002B25C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2B25C6" w:rsidRPr="006F62C7" w:rsidRDefault="002B25C6" w:rsidP="002B25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r w:rsidRPr="006F62C7">
        <w:rPr>
          <w:b/>
          <w:bCs/>
          <w:color w:val="000000" w:themeColor="text1"/>
        </w:rPr>
        <w:t>График</w:t>
      </w:r>
      <w:r w:rsidRPr="006F62C7">
        <w:rPr>
          <w:b/>
          <w:bCs/>
          <w:color w:val="000000" w:themeColor="text1"/>
        </w:rPr>
        <w:br/>
      </w:r>
      <w:r w:rsidR="00DA4C9B">
        <w:rPr>
          <w:b/>
          <w:bCs/>
          <w:color w:val="000000" w:themeColor="text1"/>
        </w:rPr>
        <w:t>представления сведений, необходимых для составления проекта бюджета муниципального образования «</w:t>
      </w:r>
      <w:proofErr w:type="spellStart"/>
      <w:r w:rsidR="00DA4C9B">
        <w:rPr>
          <w:b/>
          <w:bCs/>
          <w:color w:val="000000" w:themeColor="text1"/>
        </w:rPr>
        <w:t>Гиагинский</w:t>
      </w:r>
      <w:proofErr w:type="spellEnd"/>
      <w:r w:rsidR="00DA4C9B">
        <w:rPr>
          <w:b/>
          <w:bCs/>
          <w:color w:val="000000" w:themeColor="text1"/>
        </w:rPr>
        <w:t xml:space="preserve"> район»</w:t>
      </w:r>
      <w:r w:rsidR="00C11875">
        <w:rPr>
          <w:b/>
          <w:bCs/>
          <w:color w:val="000000" w:themeColor="text1"/>
        </w:rPr>
        <w:t xml:space="preserve"> на очередной финансовый год и плановый период</w:t>
      </w:r>
    </w:p>
    <w:p w:rsidR="002B25C6" w:rsidRPr="006F62C7" w:rsidRDefault="002B25C6" w:rsidP="002B25C6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677"/>
        <w:gridCol w:w="2547"/>
        <w:gridCol w:w="4257"/>
      </w:tblGrid>
      <w:tr w:rsidR="00135813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C6" w:rsidRPr="006F62C7" w:rsidRDefault="003E78A2" w:rsidP="00DA4C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О</w:t>
            </w:r>
            <w:r w:rsidR="002B25C6" w:rsidRPr="006F62C7">
              <w:rPr>
                <w:color w:val="000000" w:themeColor="text1"/>
              </w:rPr>
              <w:t xml:space="preserve">тветственный исполнитель, органы, которым рекомендовано представлять </w:t>
            </w:r>
            <w:r w:rsidR="00DA4C9B">
              <w:rPr>
                <w:color w:val="000000" w:themeColor="text1"/>
              </w:rPr>
              <w:t>сведения, необходимые для соста</w:t>
            </w:r>
            <w:r w:rsidR="00C36922">
              <w:rPr>
                <w:color w:val="000000" w:themeColor="text1"/>
              </w:rPr>
              <w:t>вления проекта бюджета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C6" w:rsidRPr="006F62C7" w:rsidRDefault="00DA4C9B" w:rsidP="002B25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C6" w:rsidRPr="006F62C7" w:rsidRDefault="002B25C6" w:rsidP="002B25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Срок представления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5C6" w:rsidRPr="006F62C7" w:rsidRDefault="002B25C6" w:rsidP="002B25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Куда представляются</w:t>
            </w:r>
          </w:p>
        </w:tc>
      </w:tr>
      <w:tr w:rsidR="000532C6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1</w:t>
            </w:r>
            <w:r w:rsidR="000532C6" w:rsidRPr="00C36922">
              <w:t>.</w:t>
            </w:r>
            <w:r w:rsidR="000532C6" w:rsidRPr="006F62C7">
              <w:rPr>
                <w:color w:val="FF0000"/>
              </w:rPr>
              <w:t xml:space="preserve"> </w:t>
            </w:r>
            <w:r w:rsidR="000532C6" w:rsidRPr="006F62C7">
              <w:rPr>
                <w:color w:val="000000" w:themeColor="text1"/>
              </w:rPr>
              <w:t>Главные распорядители (распорядители), получатели бюджетных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0C60F4" w:rsidP="00F3248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 w:themeColor="text1"/>
              </w:rPr>
              <w:t>п</w:t>
            </w:r>
            <w:r w:rsidR="000532C6" w:rsidRPr="006F62C7">
              <w:rPr>
                <w:color w:val="000000" w:themeColor="text1"/>
              </w:rPr>
              <w:t>редварительные (плановые) реестры расходных обязательств субъектов бюджетного планирования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6F62C7">
              <w:rPr>
                <w:color w:val="000000" w:themeColor="text1"/>
              </w:rPr>
              <w:t>о 1</w:t>
            </w:r>
            <w:r>
              <w:rPr>
                <w:color w:val="000000" w:themeColor="text1"/>
              </w:rPr>
              <w:t>5</w:t>
            </w:r>
            <w:r w:rsidRPr="006F62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апреля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</w:tr>
      <w:tr w:rsidR="000532C6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C11875" w:rsidRDefault="000532C6" w:rsidP="00F3248F">
            <w:pPr>
              <w:widowControl w:val="0"/>
              <w:autoSpaceDE w:val="0"/>
              <w:autoSpaceDN w:val="0"/>
              <w:adjustRightInd w:val="0"/>
            </w:pPr>
            <w:r w:rsidRPr="00C11875">
              <w:t>2. Отдел экономического развития администрации муниципального образования «</w:t>
            </w:r>
            <w:proofErr w:type="spellStart"/>
            <w:r w:rsidRPr="00C11875">
              <w:t>Гиагинский</w:t>
            </w:r>
            <w:proofErr w:type="spellEnd"/>
            <w:r w:rsidRPr="00C11875">
              <w:t xml:space="preserve"> район»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C11875" w:rsidRDefault="000C60F4" w:rsidP="00F3248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0532C6" w:rsidRPr="00C11875">
              <w:t>еречень муниципальных программ муниципального образования «</w:t>
            </w:r>
            <w:proofErr w:type="spellStart"/>
            <w:r w:rsidR="000532C6" w:rsidRPr="00C11875">
              <w:t>Гиагинский</w:t>
            </w:r>
            <w:proofErr w:type="spellEnd"/>
            <w:r w:rsidR="000532C6" w:rsidRPr="00C11875">
              <w:t xml:space="preserve"> район», предлагаемых к реализации с очередного финансового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C11875" w:rsidRDefault="000532C6" w:rsidP="00F32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875">
              <w:t>до 1 июля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32C6" w:rsidRPr="00C11875" w:rsidRDefault="000532C6" w:rsidP="00F324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875">
              <w:t>Управление финансов администрации муниципального образования «</w:t>
            </w:r>
            <w:proofErr w:type="spellStart"/>
            <w:r w:rsidRPr="00C11875">
              <w:t>Гиагинский</w:t>
            </w:r>
            <w:proofErr w:type="spellEnd"/>
            <w:r w:rsidRPr="00C11875">
              <w:t xml:space="preserve"> район»</w:t>
            </w:r>
          </w:p>
        </w:tc>
      </w:tr>
      <w:tr w:rsidR="000532C6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3. Главные распорядители (распорядители), получатели бюджетных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0C60F4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0532C6" w:rsidRPr="006F62C7">
              <w:rPr>
                <w:color w:val="000000" w:themeColor="text1"/>
              </w:rPr>
              <w:t>езультаты мониторинга потребности в предоставлении муниципальными учреждениями муниципального образования «</w:t>
            </w:r>
            <w:proofErr w:type="spellStart"/>
            <w:r w:rsidR="000532C6" w:rsidRPr="006F62C7">
              <w:rPr>
                <w:color w:val="000000" w:themeColor="text1"/>
              </w:rPr>
              <w:t>Гиагинский</w:t>
            </w:r>
            <w:proofErr w:type="spellEnd"/>
            <w:r w:rsidR="000532C6" w:rsidRPr="006F62C7">
              <w:rPr>
                <w:color w:val="000000" w:themeColor="text1"/>
              </w:rPr>
              <w:t xml:space="preserve"> район» муниципальных услуг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15 июля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</w:tr>
      <w:tr w:rsidR="000532C6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532C6" w:rsidRPr="006F62C7">
              <w:rPr>
                <w:color w:val="000000" w:themeColor="text1"/>
              </w:rPr>
              <w:t xml:space="preserve">. Управление финансов администрации </w:t>
            </w:r>
            <w:r w:rsidR="000532C6" w:rsidRPr="006F62C7">
              <w:rPr>
                <w:color w:val="000000" w:themeColor="text1"/>
              </w:rPr>
              <w:lastRenderedPageBreak/>
              <w:t>муниципального образования «</w:t>
            </w:r>
            <w:proofErr w:type="spellStart"/>
            <w:r w:rsidR="000532C6" w:rsidRPr="006F62C7">
              <w:rPr>
                <w:color w:val="000000" w:themeColor="text1"/>
              </w:rPr>
              <w:t>Гиагинский</w:t>
            </w:r>
            <w:proofErr w:type="spellEnd"/>
            <w:r w:rsidR="000532C6" w:rsidRPr="006F62C7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0C60F4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="000532C6" w:rsidRPr="006F62C7">
              <w:rPr>
                <w:color w:val="000000" w:themeColor="text1"/>
              </w:rPr>
              <w:t xml:space="preserve">орядок и методика планирования бюджетных ассигнований бюджета </w:t>
            </w:r>
            <w:r w:rsidR="000532C6" w:rsidRPr="006F62C7">
              <w:rPr>
                <w:color w:val="000000" w:themeColor="text1"/>
              </w:rPr>
              <w:lastRenderedPageBreak/>
              <w:t>муниципального образования «</w:t>
            </w:r>
            <w:proofErr w:type="spellStart"/>
            <w:r w:rsidR="000532C6" w:rsidRPr="006F62C7">
              <w:rPr>
                <w:color w:val="000000" w:themeColor="text1"/>
              </w:rPr>
              <w:t>Гиагинский</w:t>
            </w:r>
            <w:proofErr w:type="spellEnd"/>
            <w:r w:rsidR="000532C6" w:rsidRPr="006F62C7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</w:t>
            </w:r>
            <w:r w:rsidRPr="006F62C7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1 августа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 xml:space="preserve">Главные распорядители (распорядители), получатели </w:t>
            </w:r>
            <w:r w:rsidRPr="006F62C7">
              <w:rPr>
                <w:color w:val="000000" w:themeColor="text1"/>
              </w:rPr>
              <w:lastRenderedPageBreak/>
              <w:t>бюджетных средств</w:t>
            </w:r>
          </w:p>
        </w:tc>
      </w:tr>
      <w:tr w:rsidR="000532C6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="000532C6" w:rsidRPr="006F62C7">
              <w:rPr>
                <w:color w:val="000000" w:themeColor="text1"/>
              </w:rPr>
              <w:t>. Главные распорядители (распорядители), получатели бюджетных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0C60F4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0532C6" w:rsidRPr="006F62C7">
              <w:rPr>
                <w:color w:val="000000" w:themeColor="text1"/>
              </w:rPr>
              <w:t>роекты муниципальных программ муниципального образования «</w:t>
            </w:r>
            <w:proofErr w:type="spellStart"/>
            <w:r w:rsidR="000532C6" w:rsidRPr="006F62C7">
              <w:rPr>
                <w:color w:val="000000" w:themeColor="text1"/>
              </w:rPr>
              <w:t>Гиагинский</w:t>
            </w:r>
            <w:proofErr w:type="spellEnd"/>
            <w:r w:rsidR="000532C6" w:rsidRPr="006F62C7">
              <w:rPr>
                <w:color w:val="000000" w:themeColor="text1"/>
              </w:rPr>
              <w:t xml:space="preserve"> район», предлагаемые к реализации начиная с очередного финансового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6F62C7">
              <w:rPr>
                <w:color w:val="000000" w:themeColor="text1"/>
              </w:rPr>
              <w:t>о 1 августа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 и отдел экономического развития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</w:tr>
      <w:tr w:rsidR="000532C6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0532C6" w:rsidRPr="00C11875">
              <w:rPr>
                <w:color w:val="000000" w:themeColor="text1"/>
              </w:rPr>
              <w:t>. Главные распорядители (распорядители), получатели бюджетных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0C60F4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0532C6" w:rsidRPr="00C11875">
              <w:rPr>
                <w:color w:val="000000" w:themeColor="text1"/>
              </w:rPr>
              <w:t xml:space="preserve">роекты </w:t>
            </w:r>
            <w:r w:rsidR="000532C6">
              <w:rPr>
                <w:color w:val="000000" w:themeColor="text1"/>
              </w:rPr>
              <w:t>ведомственных</w:t>
            </w:r>
            <w:r w:rsidR="000532C6" w:rsidRPr="00C11875">
              <w:rPr>
                <w:color w:val="000000" w:themeColor="text1"/>
              </w:rPr>
              <w:t xml:space="preserve"> программ муниципального образования «</w:t>
            </w:r>
            <w:proofErr w:type="spellStart"/>
            <w:r w:rsidR="000532C6" w:rsidRPr="00C11875">
              <w:rPr>
                <w:color w:val="000000" w:themeColor="text1"/>
              </w:rPr>
              <w:t>Гиагинский</w:t>
            </w:r>
            <w:proofErr w:type="spellEnd"/>
            <w:r w:rsidR="000532C6" w:rsidRPr="00C11875">
              <w:rPr>
                <w:color w:val="000000" w:themeColor="text1"/>
              </w:rPr>
              <w:t xml:space="preserve"> район», предлагаемые к реализации начиная с очередного финансового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1875">
              <w:rPr>
                <w:color w:val="000000" w:themeColor="text1"/>
              </w:rPr>
              <w:t>до 1 августа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 и отдел экономического развития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</w:tr>
      <w:tr w:rsidR="000532C6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0532C6" w:rsidRPr="006F62C7">
              <w:rPr>
                <w:color w:val="000000" w:themeColor="text1"/>
              </w:rPr>
              <w:t xml:space="preserve">. Межрайонная инспекция Федеральной налоговой службы №2 Российской Федерации по </w:t>
            </w:r>
            <w:r w:rsidR="000532C6">
              <w:rPr>
                <w:color w:val="000000" w:themeColor="text1"/>
              </w:rPr>
              <w:t>Р</w:t>
            </w:r>
            <w:r w:rsidR="000532C6" w:rsidRPr="006F62C7">
              <w:rPr>
                <w:color w:val="000000" w:themeColor="text1"/>
              </w:rPr>
              <w:t>еспублик</w:t>
            </w:r>
            <w:r w:rsidR="000532C6">
              <w:rPr>
                <w:color w:val="000000" w:themeColor="text1"/>
              </w:rPr>
              <w:t>е</w:t>
            </w:r>
            <w:r w:rsidR="000532C6" w:rsidRPr="006F62C7">
              <w:rPr>
                <w:color w:val="000000" w:themeColor="text1"/>
              </w:rPr>
              <w:t xml:space="preserve"> Адыгея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 xml:space="preserve">1) данные о фактически сложившейся за отчетный финансовый год налогооблагаемой базе, оценка за текущий финансовый год и прогноз на очередной финансовый </w:t>
            </w:r>
            <w:proofErr w:type="gramStart"/>
            <w:r w:rsidRPr="006F62C7">
              <w:rPr>
                <w:color w:val="000000" w:themeColor="text1"/>
              </w:rPr>
              <w:t>год</w:t>
            </w:r>
            <w:proofErr w:type="gramEnd"/>
            <w:r w:rsidRPr="006F62C7">
              <w:rPr>
                <w:color w:val="000000" w:themeColor="text1"/>
              </w:rPr>
              <w:t xml:space="preserve"> и плановый период (во все уровни бюджетной системы Российской Федерации) по муниципальному образованию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 (в разрезе сельских поселений):</w:t>
            </w:r>
          </w:p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а) по всем видам налоговых платежей;</w:t>
            </w:r>
          </w:p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б) по всем видам неналоговых платежей, администрируемых налоговыми органами;</w:t>
            </w:r>
          </w:p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в) по специальным налоговым режимам;</w:t>
            </w:r>
          </w:p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 xml:space="preserve">2) данные о фактически сложившейся за отчетный финансовый год и прогнозируемой на очередной финансовый год и плановый период сумме налоговых льгот </w:t>
            </w:r>
            <w:proofErr w:type="gramStart"/>
            <w:r w:rsidRPr="006F62C7">
              <w:rPr>
                <w:color w:val="000000" w:themeColor="text1"/>
              </w:rPr>
              <w:t>по</w:t>
            </w:r>
            <w:proofErr w:type="gramEnd"/>
            <w:r w:rsidRPr="006F62C7">
              <w:rPr>
                <w:color w:val="000000" w:themeColor="text1"/>
              </w:rPr>
              <w:t>:</w:t>
            </w:r>
          </w:p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 xml:space="preserve">а) транспортному налогу (отдельно по </w:t>
            </w:r>
            <w:r w:rsidRPr="006F62C7">
              <w:rPr>
                <w:color w:val="000000" w:themeColor="text1"/>
              </w:rPr>
              <w:lastRenderedPageBreak/>
              <w:t>физическим и юридическим лицам);</w:t>
            </w:r>
          </w:p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б) налогу на имущество организаций;</w:t>
            </w:r>
          </w:p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в) земельному налогу;</w:t>
            </w:r>
          </w:p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г) налогу на имущество физических лиц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</w:t>
            </w:r>
            <w:r w:rsidR="000532C6" w:rsidRPr="006F62C7">
              <w:rPr>
                <w:color w:val="000000" w:themeColor="text1"/>
              </w:rPr>
              <w:t>о 1 августа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</w:tr>
      <w:tr w:rsidR="000532C6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>
              <w:rPr>
                <w:color w:val="000000" w:themeColor="text1"/>
              </w:rPr>
              <w:lastRenderedPageBreak/>
              <w:t>8</w:t>
            </w:r>
            <w:r w:rsidR="000532C6" w:rsidRPr="006F62C7">
              <w:rPr>
                <w:color w:val="000000" w:themeColor="text1"/>
              </w:rPr>
              <w:t>.Главные администраторы доходов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прогноз объемов поступлений по администрируемым видам доходов бюджета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 на очередной финансовый год и плановый период по сельским поселениям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до 1 августа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32C6" w:rsidRPr="006F62C7" w:rsidRDefault="000532C6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</w:tr>
      <w:tr w:rsidR="00C36922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6F62C7">
              <w:rPr>
                <w:color w:val="000000" w:themeColor="text1"/>
              </w:rPr>
              <w:t>. Главные распорядители (распорядители), получатели бюджетных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0C60F4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</w:t>
            </w:r>
            <w:r w:rsidR="00C36922" w:rsidRPr="006F62C7">
              <w:rPr>
                <w:color w:val="000000" w:themeColor="text1"/>
              </w:rPr>
              <w:t>роекты правовых актов муниципального образования «</w:t>
            </w:r>
            <w:proofErr w:type="spellStart"/>
            <w:r w:rsidR="00C36922" w:rsidRPr="006F62C7">
              <w:rPr>
                <w:color w:val="000000" w:themeColor="text1"/>
              </w:rPr>
              <w:t>Гиагинский</w:t>
            </w:r>
            <w:proofErr w:type="spellEnd"/>
            <w:r w:rsidR="00C36922" w:rsidRPr="006F62C7">
              <w:rPr>
                <w:color w:val="000000" w:themeColor="text1"/>
              </w:rPr>
              <w:t xml:space="preserve"> район», предусматривающи</w:t>
            </w:r>
            <w:r w:rsidR="00C36922">
              <w:rPr>
                <w:color w:val="000000" w:themeColor="text1"/>
              </w:rPr>
              <w:t>е</w:t>
            </w:r>
            <w:r w:rsidR="00C36922" w:rsidRPr="006F62C7">
              <w:rPr>
                <w:color w:val="000000" w:themeColor="text1"/>
              </w:rPr>
              <w:t xml:space="preserve"> сокращение (увеличение) действующих обязательств муниципального образования «</w:t>
            </w:r>
            <w:proofErr w:type="spellStart"/>
            <w:r w:rsidR="00C36922" w:rsidRPr="006F62C7">
              <w:rPr>
                <w:color w:val="000000" w:themeColor="text1"/>
              </w:rPr>
              <w:t>Гиагинский</w:t>
            </w:r>
            <w:proofErr w:type="spellEnd"/>
            <w:r w:rsidR="00C36922" w:rsidRPr="006F62C7">
              <w:rPr>
                <w:color w:val="000000" w:themeColor="text1"/>
              </w:rPr>
              <w:t xml:space="preserve"> район», и проекты правовых актов о </w:t>
            </w:r>
            <w:r w:rsidR="00C36922">
              <w:rPr>
                <w:color w:val="000000" w:themeColor="text1"/>
              </w:rPr>
              <w:t xml:space="preserve">принимаемых </w:t>
            </w:r>
            <w:r w:rsidR="00C36922" w:rsidRPr="006F62C7">
              <w:rPr>
                <w:color w:val="000000" w:themeColor="text1"/>
              </w:rPr>
              <w:t xml:space="preserve"> расходных обязательствах муниципального образования «</w:t>
            </w:r>
            <w:proofErr w:type="spellStart"/>
            <w:r w:rsidR="00C36922" w:rsidRPr="006F62C7">
              <w:rPr>
                <w:color w:val="000000" w:themeColor="text1"/>
              </w:rPr>
              <w:t>Гиагинский</w:t>
            </w:r>
            <w:proofErr w:type="spellEnd"/>
            <w:r w:rsidR="00C36922" w:rsidRPr="006F62C7">
              <w:rPr>
                <w:color w:val="000000" w:themeColor="text1"/>
              </w:rPr>
              <w:t xml:space="preserve"> район», </w:t>
            </w:r>
            <w:r w:rsidR="00C36922">
              <w:rPr>
                <w:color w:val="000000" w:themeColor="text1"/>
              </w:rPr>
              <w:t>включая проекты правовых актов муниципального образования «</w:t>
            </w:r>
            <w:proofErr w:type="spellStart"/>
            <w:r w:rsidR="00C36922">
              <w:rPr>
                <w:color w:val="000000" w:themeColor="text1"/>
              </w:rPr>
              <w:t>Гиагинский</w:t>
            </w:r>
            <w:proofErr w:type="spellEnd"/>
            <w:r w:rsidR="00C36922">
              <w:rPr>
                <w:color w:val="000000" w:themeColor="text1"/>
              </w:rPr>
              <w:t xml:space="preserve"> район», </w:t>
            </w:r>
            <w:r w:rsidR="00C36922" w:rsidRPr="006F62C7">
              <w:rPr>
                <w:color w:val="000000" w:themeColor="text1"/>
              </w:rPr>
              <w:t>предусматривающи</w:t>
            </w:r>
            <w:r w:rsidR="00C36922">
              <w:rPr>
                <w:color w:val="000000" w:themeColor="text1"/>
              </w:rPr>
              <w:t>е</w:t>
            </w:r>
            <w:r w:rsidR="00C36922" w:rsidRPr="006F62C7">
              <w:rPr>
                <w:color w:val="000000" w:themeColor="text1"/>
              </w:rPr>
              <w:t xml:space="preserve"> внесение изменений в </w:t>
            </w:r>
            <w:r w:rsidR="00C36922">
              <w:rPr>
                <w:color w:val="000000" w:themeColor="text1"/>
              </w:rPr>
              <w:t>муниципальные</w:t>
            </w:r>
            <w:r w:rsidR="00C36922" w:rsidRPr="006F62C7">
              <w:rPr>
                <w:color w:val="000000" w:themeColor="text1"/>
              </w:rPr>
              <w:t xml:space="preserve"> программы муниципального образования «</w:t>
            </w:r>
            <w:proofErr w:type="spellStart"/>
            <w:r w:rsidR="00C36922" w:rsidRPr="006F62C7">
              <w:rPr>
                <w:color w:val="000000" w:themeColor="text1"/>
              </w:rPr>
              <w:t>Гиагинский</w:t>
            </w:r>
            <w:proofErr w:type="spellEnd"/>
            <w:r w:rsidR="00C36922" w:rsidRPr="006F62C7">
              <w:rPr>
                <w:color w:val="000000" w:themeColor="text1"/>
              </w:rPr>
              <w:t xml:space="preserve"> район»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до 1 августа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</w:tr>
      <w:tr w:rsidR="00C36922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6F62C7">
              <w:rPr>
                <w:color w:val="000000" w:themeColor="text1"/>
              </w:rPr>
              <w:t>0.Органы местного самоуправления сельских поселений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0C60F4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C36922" w:rsidRPr="006F62C7">
              <w:rPr>
                <w:color w:val="000000" w:themeColor="text1"/>
              </w:rPr>
              <w:t>рогнозные показатели на очередной финансовый год и плановый период, оценка исполнения текущего года по налоговым и неналоговым доходам</w:t>
            </w:r>
            <w:r w:rsidR="00C36922">
              <w:rPr>
                <w:color w:val="000000" w:themeColor="text1"/>
              </w:rPr>
              <w:t xml:space="preserve"> </w:t>
            </w:r>
            <w:r w:rsidR="00C36922" w:rsidRPr="006F62C7">
              <w:rPr>
                <w:color w:val="000000" w:themeColor="text1"/>
              </w:rPr>
              <w:t>бюджетов сельских поселений с предоставлением:</w:t>
            </w:r>
          </w:p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 xml:space="preserve">1) </w:t>
            </w:r>
            <w:r w:rsidR="00B56E4B">
              <w:rPr>
                <w:color w:val="000000" w:themeColor="text1"/>
              </w:rPr>
              <w:t>р</w:t>
            </w:r>
            <w:r w:rsidRPr="006F62C7">
              <w:rPr>
                <w:color w:val="000000" w:themeColor="text1"/>
              </w:rPr>
              <w:t>асчетов поступлений налогов</w:t>
            </w:r>
            <w:r w:rsidR="00B56E4B">
              <w:rPr>
                <w:color w:val="000000" w:themeColor="text1"/>
              </w:rPr>
              <w:t>;</w:t>
            </w:r>
            <w:r w:rsidRPr="006F62C7">
              <w:rPr>
                <w:color w:val="000000" w:themeColor="text1"/>
              </w:rPr>
              <w:t xml:space="preserve"> </w:t>
            </w:r>
          </w:p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 xml:space="preserve">2) расчетов неналоговых доходов с предоставлением реестров арендаторов земельных участков и муниципального имущества с указанием годовой арендной </w:t>
            </w:r>
            <w:r w:rsidRPr="006F62C7">
              <w:rPr>
                <w:color w:val="000000" w:themeColor="text1"/>
              </w:rPr>
              <w:lastRenderedPageBreak/>
              <w:t>платы по каждому договору;</w:t>
            </w:r>
          </w:p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3) пояснительной записки к указанным расчетам.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</w:t>
            </w:r>
            <w:r w:rsidRPr="006F62C7">
              <w:rPr>
                <w:color w:val="000000" w:themeColor="text1"/>
              </w:rPr>
              <w:t>о 1 августа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</w:t>
            </w:r>
            <w:r>
              <w:rPr>
                <w:color w:val="000000" w:themeColor="text1"/>
              </w:rPr>
              <w:t>в</w:t>
            </w:r>
            <w:r w:rsidRPr="006F62C7">
              <w:rPr>
                <w:color w:val="000000" w:themeColor="text1"/>
              </w:rPr>
              <w:t>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</w:tr>
      <w:tr w:rsidR="00C36922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  <w:r w:rsidRPr="006F62C7">
              <w:rPr>
                <w:color w:val="000000" w:themeColor="text1"/>
              </w:rPr>
              <w:t>. Отдел экономического развития администрации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0C60F4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C36922" w:rsidRPr="006F62C7">
              <w:rPr>
                <w:color w:val="000000" w:themeColor="text1"/>
              </w:rPr>
              <w:t>редложения по лимитам потребления природного газа, электрической энергии, тепловой энергии, воды, водоотведению, нечистотам, канализации в натуральном выражении на очередной финансовый год и плановый период по организациям, финансируемым за счет средств бюджета муниципального образования «</w:t>
            </w:r>
            <w:proofErr w:type="spellStart"/>
            <w:r w:rsidR="00C36922" w:rsidRPr="006F62C7">
              <w:rPr>
                <w:color w:val="000000" w:themeColor="text1"/>
              </w:rPr>
              <w:t>Гиагинский</w:t>
            </w:r>
            <w:proofErr w:type="spellEnd"/>
            <w:r w:rsidR="00C36922" w:rsidRPr="006F62C7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6F62C7">
              <w:rPr>
                <w:color w:val="000000" w:themeColor="text1"/>
              </w:rPr>
              <w:t>о 1</w:t>
            </w:r>
            <w:r>
              <w:rPr>
                <w:color w:val="000000" w:themeColor="text1"/>
              </w:rPr>
              <w:t>0</w:t>
            </w:r>
            <w:r w:rsidRPr="006F62C7">
              <w:rPr>
                <w:color w:val="000000" w:themeColor="text1"/>
              </w:rPr>
              <w:t xml:space="preserve"> августа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</w:tr>
      <w:tr w:rsidR="00C36922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7100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6F62C7">
              <w:rPr>
                <w:color w:val="000000" w:themeColor="text1"/>
              </w:rPr>
              <w:t xml:space="preserve">. Отдел </w:t>
            </w:r>
            <w:proofErr w:type="spellStart"/>
            <w:r w:rsidRPr="006F62C7">
              <w:rPr>
                <w:color w:val="000000" w:themeColor="text1"/>
              </w:rPr>
              <w:t>имущественно</w:t>
            </w:r>
            <w:proofErr w:type="spellEnd"/>
            <w:r w:rsidRPr="006F62C7">
              <w:rPr>
                <w:color w:val="000000" w:themeColor="text1"/>
              </w:rPr>
              <w:t xml:space="preserve">  - земельных отношений администрации муниципального образования «Гиагинский район»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0C60F4" w:rsidP="007100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C36922" w:rsidRPr="006F62C7">
              <w:rPr>
                <w:color w:val="000000" w:themeColor="text1"/>
              </w:rPr>
              <w:t>роект прогнозного плана (программы) приватизации имущества муниципального образования «Гиагинский район» на плановый период с финансово-экономическим обоснованием целесообразности приватизации каждого из объектов приватизации и указанием оценки доходов от приватизации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C118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6F62C7">
              <w:rPr>
                <w:color w:val="000000" w:themeColor="text1"/>
              </w:rPr>
              <w:t>о 1</w:t>
            </w:r>
            <w:r>
              <w:rPr>
                <w:color w:val="000000" w:themeColor="text1"/>
              </w:rPr>
              <w:t>5</w:t>
            </w:r>
            <w:r w:rsidRPr="006F62C7">
              <w:rPr>
                <w:color w:val="000000" w:themeColor="text1"/>
              </w:rPr>
              <w:t xml:space="preserve"> августа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2B25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образования «Гиагинский район»</w:t>
            </w:r>
          </w:p>
        </w:tc>
      </w:tr>
      <w:tr w:rsidR="00C36922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C36922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6F62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6F62C7">
              <w:rPr>
                <w:color w:val="000000" w:themeColor="text1"/>
              </w:rPr>
              <w:t>. Главные распорядители (распорядители), получатели бюджетных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предложения для определения бюджетных ассигнований бюджета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 на исполнение действующих и принимаемых расходных обязательств по форме установленной Управлением финансов администрации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6F62C7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2</w:t>
            </w:r>
            <w:r w:rsidRPr="006F62C7">
              <w:rPr>
                <w:color w:val="000000" w:themeColor="text1"/>
              </w:rPr>
              <w:t>5 августа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</w:tr>
      <w:tr w:rsidR="00C36922" w:rsidRPr="006F62C7" w:rsidTr="00C40809">
        <w:trPr>
          <w:trHeight w:val="153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14. Управление образования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район», Управление культуры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сводные показатели проектов муниципальных заданий на оказание государственных услуг (выполнение работ)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2</w:t>
            </w:r>
            <w:r w:rsidRPr="006F62C7">
              <w:rPr>
                <w:color w:val="000000" w:themeColor="text1"/>
              </w:rPr>
              <w:t>5 августа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</w:tr>
      <w:tr w:rsidR="00C36922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B56E4B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6F62C7">
              <w:rPr>
                <w:color w:val="000000" w:themeColor="text1"/>
              </w:rPr>
              <w:lastRenderedPageBreak/>
              <w:t>15.  Управление образования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район», Управление культуры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расчеты объемов субсидий, предоставляемых бюджетным учреждениям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2</w:t>
            </w:r>
            <w:r w:rsidRPr="006F62C7">
              <w:rPr>
                <w:color w:val="000000" w:themeColor="text1"/>
              </w:rPr>
              <w:t>5 августа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</w:tr>
      <w:tr w:rsidR="00C36922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6F62C7">
              <w:rPr>
                <w:color w:val="000000" w:themeColor="text1"/>
              </w:rPr>
              <w:t>16. Управление образования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район», Управление культуры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6F62C7">
              <w:rPr>
                <w:color w:val="000000" w:themeColor="text1"/>
              </w:rPr>
              <w:t>расчеты объемов субсидий, предоставляемых бюджетным учреждениям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 на иные цели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2</w:t>
            </w:r>
            <w:r w:rsidRPr="006F62C7">
              <w:rPr>
                <w:color w:val="000000" w:themeColor="text1"/>
              </w:rPr>
              <w:t>5 августа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</w:tr>
      <w:tr w:rsidR="00C36922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6F62C7">
              <w:rPr>
                <w:color w:val="000000" w:themeColor="text1"/>
              </w:rPr>
              <w:t>. Управление финансов администрации МО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основные направления бюджетной и налоговой политики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11875">
              <w:t xml:space="preserve">до 1 </w:t>
            </w:r>
            <w:r>
              <w:t>сентября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Глава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</w:tr>
      <w:tr w:rsidR="00C36922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C369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6F62C7">
              <w:rPr>
                <w:color w:val="000000" w:themeColor="text1"/>
              </w:rPr>
              <w:t>. Отдел экономического развития администрации муниципального образования «Гиагинский район»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 xml:space="preserve">основные параметры прогноза социально-экономического развития </w:t>
            </w:r>
            <w:r>
              <w:rPr>
                <w:color w:val="000000" w:themeColor="text1"/>
              </w:rPr>
              <w:t>муниципального образования «Гиагинский район»</w:t>
            </w:r>
            <w:r w:rsidRPr="006F62C7">
              <w:rPr>
                <w:color w:val="000000" w:themeColor="text1"/>
              </w:rPr>
              <w:t>, в том числе:</w:t>
            </w:r>
          </w:p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1) динамика валового регионального продукта (в том числе в отчетном периоде);</w:t>
            </w:r>
          </w:p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2) прогноз инфляции, в том числе среднегодовые темпы роста потребительских цен, среднегодовые темпы роста оптовых цен, среднегодовые темпы роста цен на платные услуги;</w:t>
            </w:r>
          </w:p>
          <w:p w:rsidR="00440D73" w:rsidRDefault="00C36922" w:rsidP="00080A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 xml:space="preserve">3) объем отгруженной продукции собственного производства (выполненных работ и оказанных услуг собственными силами); </w:t>
            </w:r>
          </w:p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4) объем инвестиций в основной капитал за счет всех источников финансирования;</w:t>
            </w:r>
          </w:p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lastRenderedPageBreak/>
              <w:t>5) объем продукции сельского хозяйства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6425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lastRenderedPageBreak/>
              <w:t>до 1</w:t>
            </w:r>
            <w:r>
              <w:rPr>
                <w:color w:val="000000" w:themeColor="text1"/>
              </w:rPr>
              <w:t>0</w:t>
            </w:r>
            <w:r w:rsidRPr="006F62C7">
              <w:rPr>
                <w:color w:val="000000" w:themeColor="text1"/>
              </w:rPr>
              <w:t xml:space="preserve"> сентября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</w:t>
            </w:r>
            <w:r>
              <w:rPr>
                <w:color w:val="000000" w:themeColor="text1"/>
              </w:rPr>
              <w:t>в</w:t>
            </w:r>
            <w:r w:rsidRPr="006F62C7">
              <w:rPr>
                <w:color w:val="000000" w:themeColor="text1"/>
              </w:rPr>
              <w:t>ания «Гиагинский район»</w:t>
            </w:r>
          </w:p>
        </w:tc>
      </w:tr>
      <w:tr w:rsidR="00C36922" w:rsidRPr="006F62C7" w:rsidTr="00C40809">
        <w:trPr>
          <w:trHeight w:val="220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C36922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6F62C7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9</w:t>
            </w:r>
            <w:r w:rsidRPr="006F62C7">
              <w:rPr>
                <w:color w:val="000000" w:themeColor="text1"/>
              </w:rPr>
              <w:t>. Отдел экономического развития администрации муниципального образования «Гиагинский район»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0C60F4" w:rsidP="002B25C6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>
              <w:rPr>
                <w:color w:val="000000" w:themeColor="text1"/>
              </w:rPr>
              <w:t>п</w:t>
            </w:r>
            <w:r w:rsidR="00C36922" w:rsidRPr="006F62C7">
              <w:rPr>
                <w:color w:val="000000" w:themeColor="text1"/>
              </w:rPr>
              <w:t>рогноз инфляции, в том числе среднегодовые темпы роста потребительских цен, среднегодовые темпы роста оптовых цен на платные услуги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2B25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до 1</w:t>
            </w:r>
            <w:r>
              <w:rPr>
                <w:color w:val="000000" w:themeColor="text1"/>
              </w:rPr>
              <w:t>0</w:t>
            </w:r>
            <w:r w:rsidRPr="006F62C7">
              <w:rPr>
                <w:color w:val="000000" w:themeColor="text1"/>
              </w:rPr>
              <w:t xml:space="preserve"> сентября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2B25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</w:t>
            </w:r>
            <w:r>
              <w:rPr>
                <w:color w:val="000000" w:themeColor="text1"/>
              </w:rPr>
              <w:t>в</w:t>
            </w:r>
            <w:r w:rsidRPr="006F62C7">
              <w:rPr>
                <w:color w:val="000000" w:themeColor="text1"/>
              </w:rPr>
              <w:t>ания «Гиагинский район»</w:t>
            </w:r>
          </w:p>
        </w:tc>
      </w:tr>
      <w:tr w:rsidR="00C36922" w:rsidRPr="006F62C7" w:rsidTr="00C40809">
        <w:trPr>
          <w:trHeight w:val="8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6F62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6F62C7">
              <w:rPr>
                <w:color w:val="000000" w:themeColor="text1"/>
              </w:rPr>
              <w:t>. Отдел экономического развития муниципального образования «Гиагинский район»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основные экономические показатели на очередной финансовый год и плановый период, а также оценка текущего года:</w:t>
            </w:r>
          </w:p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1) прибыль (доход) предприятий (организаций);</w:t>
            </w:r>
          </w:p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2) объем фонда заработной платы из общего объема фонда заработной платы по видам экономической деятельности;</w:t>
            </w:r>
          </w:p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3) объем розничного товарооборота;</w:t>
            </w:r>
          </w:p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4) объем платных услуг населению;</w:t>
            </w:r>
          </w:p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5) оборот малых предприятий;</w:t>
            </w:r>
          </w:p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6) среднегодовая стоимость основных фондов;</w:t>
            </w:r>
          </w:p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7) среднесписочная численность работников предприятий и организаций из общей среднесписочной численности по видам экономической деятельности;</w:t>
            </w:r>
          </w:p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6F62C7">
              <w:rPr>
                <w:color w:val="000000" w:themeColor="text1"/>
              </w:rPr>
              <w:t>) объем продукции сельскохозяйственного производства</w:t>
            </w:r>
          </w:p>
          <w:p w:rsidR="00C36922" w:rsidRPr="006F62C7" w:rsidRDefault="00C36922" w:rsidP="00C23DFB">
            <w:pPr>
              <w:rPr>
                <w:color w:val="000000" w:themeColor="text1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4F5E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до 1</w:t>
            </w:r>
            <w:r>
              <w:rPr>
                <w:color w:val="000000" w:themeColor="text1"/>
              </w:rPr>
              <w:t>0</w:t>
            </w:r>
            <w:r w:rsidRPr="006F62C7">
              <w:rPr>
                <w:color w:val="000000" w:themeColor="text1"/>
              </w:rPr>
              <w:t xml:space="preserve"> сентября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</w:t>
            </w:r>
            <w:r>
              <w:rPr>
                <w:color w:val="000000" w:themeColor="text1"/>
              </w:rPr>
              <w:t>в</w:t>
            </w:r>
            <w:r w:rsidRPr="006F62C7">
              <w:rPr>
                <w:color w:val="000000" w:themeColor="text1"/>
              </w:rPr>
              <w:t>ания «Гиагинский район»</w:t>
            </w:r>
          </w:p>
        </w:tc>
      </w:tr>
      <w:tr w:rsidR="00C36922" w:rsidRPr="006F62C7" w:rsidTr="00B56E4B">
        <w:trPr>
          <w:trHeight w:val="169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D323E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21. Получатели бюджетных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D323E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согласование с главными распорядителями</w:t>
            </w:r>
          </w:p>
          <w:p w:rsidR="00C36922" w:rsidRPr="006F62C7" w:rsidRDefault="00C36922" w:rsidP="00D323E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 xml:space="preserve"> (распорядителями) бюджетных проектировок на очередной финансовый год и предельных бюджетных проектировок на плановый период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ED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 xml:space="preserve">до </w:t>
            </w:r>
            <w:r w:rsidR="00ED5EDF">
              <w:rPr>
                <w:color w:val="000000" w:themeColor="text1"/>
              </w:rPr>
              <w:t>2</w:t>
            </w:r>
            <w:bookmarkStart w:id="0" w:name="_GoBack"/>
            <w:bookmarkEnd w:id="0"/>
            <w:r w:rsidRPr="006F62C7">
              <w:rPr>
                <w:color w:val="000000" w:themeColor="text1"/>
              </w:rPr>
              <w:t>5 сентября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</w:t>
            </w:r>
            <w:r>
              <w:rPr>
                <w:color w:val="000000" w:themeColor="text1"/>
              </w:rPr>
              <w:t>в</w:t>
            </w:r>
            <w:r w:rsidRPr="006F62C7">
              <w:rPr>
                <w:color w:val="000000" w:themeColor="text1"/>
              </w:rPr>
              <w:t>ания «Гиагинский район»</w:t>
            </w:r>
          </w:p>
        </w:tc>
      </w:tr>
      <w:tr w:rsidR="00C36922" w:rsidRPr="006F62C7" w:rsidTr="00B56E4B">
        <w:trPr>
          <w:trHeight w:val="154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1B69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lastRenderedPageBreak/>
              <w:t>22. Управление финансов администрации муниципального образования «Гиагинский район»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сверка исходных данных, используемых для формирования межбюджетных отношений в муниципальном образовании «Гиагинский район», с муниципальными образованиями сельских поселений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81F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2</w:t>
            </w:r>
            <w:r w:rsidRPr="006F62C7">
              <w:rPr>
                <w:color w:val="000000" w:themeColor="text1"/>
              </w:rPr>
              <w:t>5 сентября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2B25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36922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1B69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23. Управление финансов администрации муниципального образования «Гиагинский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D323E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предельные объемы бюджетных ассигнований бюджета муниципального образования «Гиагинский район» на очередной финансовый год и плановый период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4F5E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до 1</w:t>
            </w:r>
            <w:r>
              <w:rPr>
                <w:color w:val="000000" w:themeColor="text1"/>
              </w:rPr>
              <w:t>0</w:t>
            </w:r>
            <w:r w:rsidRPr="006F62C7">
              <w:rPr>
                <w:color w:val="000000" w:themeColor="text1"/>
              </w:rPr>
              <w:t xml:space="preserve"> октября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080A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6F62C7">
              <w:rPr>
                <w:color w:val="000000" w:themeColor="text1"/>
              </w:rPr>
              <w:t>Главные распорядители (распорядители), получатели бюджетных средств</w:t>
            </w:r>
          </w:p>
        </w:tc>
      </w:tr>
      <w:tr w:rsidR="00C36922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1B69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24. Главные распорядители (распорядители), получатели бюджетных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0C60F4" w:rsidP="00DD66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C36922" w:rsidRPr="006F62C7">
              <w:rPr>
                <w:color w:val="000000" w:themeColor="text1"/>
              </w:rPr>
              <w:t>униципальные программы муниципального образования «</w:t>
            </w:r>
            <w:proofErr w:type="spellStart"/>
            <w:r w:rsidR="00C36922" w:rsidRPr="006F62C7">
              <w:rPr>
                <w:color w:val="000000" w:themeColor="text1"/>
              </w:rPr>
              <w:t>Гиагинский</w:t>
            </w:r>
            <w:proofErr w:type="spellEnd"/>
            <w:r w:rsidR="00C36922" w:rsidRPr="006F62C7">
              <w:rPr>
                <w:color w:val="000000" w:themeColor="text1"/>
              </w:rPr>
              <w:t xml:space="preserve"> район»</w:t>
            </w:r>
            <w:r w:rsidR="00C36922">
              <w:rPr>
                <w:color w:val="000000" w:themeColor="text1"/>
              </w:rPr>
              <w:t>, предлагаемые к реализации с очередного финансового года и (или) планового периода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D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1</w:t>
            </w:r>
            <w:r w:rsidRPr="006F62C7">
              <w:rPr>
                <w:color w:val="000000" w:themeColor="text1"/>
              </w:rPr>
              <w:t>5 октября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2B25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образования «Гиагинский район</w:t>
            </w:r>
          </w:p>
        </w:tc>
      </w:tr>
      <w:tr w:rsidR="00B56E4B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6F62C7" w:rsidRDefault="00B56E4B" w:rsidP="001B69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  <w:r>
              <w:t xml:space="preserve"> </w:t>
            </w:r>
            <w:r w:rsidRPr="00B56E4B">
              <w:rPr>
                <w:color w:val="000000" w:themeColor="text1"/>
              </w:rPr>
              <w:t>Главные распорядители (распорядители), получатели бюджетных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6F62C7" w:rsidRDefault="00B56E4B" w:rsidP="00DD66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паспорта муниципальных программ муниципального образования «</w:t>
            </w:r>
            <w:proofErr w:type="spellStart"/>
            <w:r>
              <w:rPr>
                <w:color w:val="000000" w:themeColor="text1"/>
              </w:rPr>
              <w:t>Гиагинский</w:t>
            </w:r>
            <w:proofErr w:type="spellEnd"/>
            <w:r>
              <w:rPr>
                <w:color w:val="000000" w:themeColor="text1"/>
              </w:rPr>
              <w:t xml:space="preserve"> район» (проекты изменений в указанные паспорта)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4B" w:rsidRPr="006F62C7" w:rsidRDefault="00B56E4B" w:rsidP="000A3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56E4B">
              <w:rPr>
                <w:color w:val="000000" w:themeColor="text1"/>
              </w:rPr>
              <w:t>до 15 октября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6E4B" w:rsidRPr="006F62C7" w:rsidRDefault="00B56E4B" w:rsidP="00C408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</w:t>
            </w:r>
          </w:p>
        </w:tc>
      </w:tr>
      <w:tr w:rsidR="00C36922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B56E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2</w:t>
            </w:r>
            <w:r w:rsidR="00B56E4B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  <w:r w:rsidRPr="006F62C7">
              <w:rPr>
                <w:color w:val="000000" w:themeColor="text1"/>
              </w:rPr>
              <w:t xml:space="preserve"> Главные распорядители (распорядители), получатели бюджетных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DD66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распределение предельного объема бюджетных ассигнований по классификации расходов бюджетов бюджетной классификации муниципального образования «Гиагинский район» по форме, установленной Управлением финансов администрации муниципального образования «Гиагинский район»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0A31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2</w:t>
            </w:r>
            <w:r w:rsidRPr="006F62C7">
              <w:rPr>
                <w:color w:val="000000" w:themeColor="text1"/>
              </w:rPr>
              <w:t>0 октября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C408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Управление финансов администрации муниципального образования «Гиагинский район</w:t>
            </w:r>
          </w:p>
        </w:tc>
      </w:tr>
      <w:tr w:rsidR="00C36922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B56E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2</w:t>
            </w:r>
            <w:r w:rsidR="00B56E4B">
              <w:rPr>
                <w:color w:val="000000" w:themeColor="text1"/>
              </w:rPr>
              <w:t>7</w:t>
            </w:r>
            <w:r w:rsidRPr="006F62C7">
              <w:rPr>
                <w:color w:val="000000" w:themeColor="text1"/>
              </w:rPr>
              <w:t xml:space="preserve">. </w:t>
            </w:r>
            <w:r w:rsidR="00B56E4B">
              <w:rPr>
                <w:color w:val="000000" w:themeColor="text1"/>
              </w:rPr>
              <w:t>Глава муниципального образования «</w:t>
            </w:r>
            <w:proofErr w:type="spellStart"/>
            <w:r w:rsidR="00B56E4B">
              <w:rPr>
                <w:color w:val="000000" w:themeColor="text1"/>
              </w:rPr>
              <w:t>Гиагинский</w:t>
            </w:r>
            <w:proofErr w:type="spellEnd"/>
            <w:r w:rsidR="00B56E4B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проект решения Совета народных депутатов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 «О бюджете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 на очередной финансовый год и плановый период, а также документы и материалы, подлежащие внесению </w:t>
            </w:r>
            <w:r w:rsidRPr="006F62C7">
              <w:rPr>
                <w:color w:val="000000" w:themeColor="text1"/>
              </w:rPr>
              <w:lastRenderedPageBreak/>
              <w:t>одновременно в Совет народных депутатов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lastRenderedPageBreak/>
              <w:t>не позднее 15 ноября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B56E4B" w:rsidP="00F324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 народных депутатов муниципального образования «</w:t>
            </w:r>
            <w:proofErr w:type="spellStart"/>
            <w:r>
              <w:rPr>
                <w:color w:val="000000" w:themeColor="text1"/>
              </w:rPr>
              <w:t>Гигинский</w:t>
            </w:r>
            <w:proofErr w:type="spellEnd"/>
            <w:r>
              <w:rPr>
                <w:color w:val="000000" w:themeColor="text1"/>
              </w:rPr>
              <w:t xml:space="preserve"> район»</w:t>
            </w:r>
          </w:p>
        </w:tc>
      </w:tr>
      <w:tr w:rsidR="00C36922" w:rsidRPr="006F62C7" w:rsidTr="00C4080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B56E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lastRenderedPageBreak/>
              <w:t>2</w:t>
            </w:r>
            <w:r w:rsidR="00B56E4B">
              <w:rPr>
                <w:color w:val="000000" w:themeColor="text1"/>
              </w:rPr>
              <w:t>8</w:t>
            </w:r>
            <w:r w:rsidRPr="006F62C7">
              <w:rPr>
                <w:color w:val="000000" w:themeColor="text1"/>
              </w:rPr>
              <w:t>.Администрация муниципального образования «</w:t>
            </w:r>
            <w:proofErr w:type="spellStart"/>
            <w:r w:rsidRPr="006F62C7">
              <w:rPr>
                <w:color w:val="000000" w:themeColor="text1"/>
              </w:rPr>
              <w:t>Гиагинский</w:t>
            </w:r>
            <w:proofErr w:type="spellEnd"/>
            <w:r w:rsidRPr="006F62C7">
              <w:rPr>
                <w:color w:val="000000" w:themeColor="text1"/>
              </w:rPr>
              <w:t xml:space="preserve"> район»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2B25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62C7">
              <w:rPr>
                <w:color w:val="000000" w:themeColor="text1"/>
              </w:rPr>
              <w:t>публичные слушания по проекту бюджета муниципального образования «Гиагинский район» на очередной финансовый год и плановый период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2" w:rsidRPr="006F62C7" w:rsidRDefault="00C36922" w:rsidP="00DD6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6F62C7">
              <w:rPr>
                <w:color w:val="000000" w:themeColor="text1"/>
              </w:rPr>
              <w:t>до 10 декабря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6922" w:rsidRPr="006F62C7" w:rsidRDefault="00C36922" w:rsidP="002B25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504D" w:themeColor="accent2"/>
              </w:rPr>
            </w:pPr>
          </w:p>
        </w:tc>
      </w:tr>
    </w:tbl>
    <w:p w:rsidR="003E78A2" w:rsidRDefault="003E78A2" w:rsidP="002B25C6">
      <w:pPr>
        <w:widowControl w:val="0"/>
        <w:autoSpaceDE w:val="0"/>
        <w:autoSpaceDN w:val="0"/>
        <w:adjustRightInd w:val="0"/>
        <w:ind w:firstLine="720"/>
        <w:jc w:val="both"/>
        <w:rPr>
          <w:color w:val="C0504D" w:themeColor="accent2"/>
        </w:rPr>
      </w:pPr>
    </w:p>
    <w:p w:rsidR="005E0256" w:rsidRDefault="005E0256" w:rsidP="002B25C6">
      <w:pPr>
        <w:widowControl w:val="0"/>
        <w:autoSpaceDE w:val="0"/>
        <w:autoSpaceDN w:val="0"/>
        <w:adjustRightInd w:val="0"/>
        <w:ind w:firstLine="720"/>
        <w:jc w:val="both"/>
        <w:rPr>
          <w:color w:val="C0504D" w:themeColor="accent2"/>
        </w:rPr>
      </w:pPr>
    </w:p>
    <w:p w:rsidR="005E0256" w:rsidRDefault="005E0256" w:rsidP="002B25C6">
      <w:pPr>
        <w:widowControl w:val="0"/>
        <w:autoSpaceDE w:val="0"/>
        <w:autoSpaceDN w:val="0"/>
        <w:adjustRightInd w:val="0"/>
        <w:ind w:firstLine="720"/>
        <w:jc w:val="both"/>
        <w:rPr>
          <w:color w:val="C0504D" w:themeColor="accent2"/>
        </w:rPr>
      </w:pPr>
    </w:p>
    <w:p w:rsidR="005E0256" w:rsidRDefault="005E0256" w:rsidP="002B25C6">
      <w:pPr>
        <w:widowControl w:val="0"/>
        <w:autoSpaceDE w:val="0"/>
        <w:autoSpaceDN w:val="0"/>
        <w:adjustRightInd w:val="0"/>
        <w:ind w:firstLine="720"/>
        <w:jc w:val="both"/>
        <w:rPr>
          <w:color w:val="C0504D" w:themeColor="accent2"/>
        </w:rPr>
      </w:pPr>
    </w:p>
    <w:p w:rsidR="005E0256" w:rsidRDefault="005E0256" w:rsidP="002B25C6">
      <w:pPr>
        <w:widowControl w:val="0"/>
        <w:autoSpaceDE w:val="0"/>
        <w:autoSpaceDN w:val="0"/>
        <w:adjustRightInd w:val="0"/>
        <w:ind w:firstLine="720"/>
        <w:jc w:val="both"/>
        <w:rPr>
          <w:color w:val="C0504D" w:themeColor="accent2"/>
        </w:rPr>
      </w:pPr>
    </w:p>
    <w:p w:rsidR="005E0256" w:rsidRDefault="005E0256" w:rsidP="002B25C6">
      <w:pPr>
        <w:widowControl w:val="0"/>
        <w:autoSpaceDE w:val="0"/>
        <w:autoSpaceDN w:val="0"/>
        <w:adjustRightInd w:val="0"/>
        <w:ind w:firstLine="720"/>
        <w:jc w:val="both"/>
        <w:rPr>
          <w:color w:val="C0504D" w:themeColor="accent2"/>
        </w:rPr>
      </w:pPr>
    </w:p>
    <w:p w:rsidR="008842F4" w:rsidRPr="008842F4" w:rsidRDefault="008842F4" w:rsidP="008842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42F4">
        <w:rPr>
          <w:sz w:val="28"/>
          <w:szCs w:val="28"/>
        </w:rPr>
        <w:t xml:space="preserve">Руководитель отдела </w:t>
      </w:r>
      <w:proofErr w:type="gramStart"/>
      <w:r w:rsidRPr="008842F4">
        <w:rPr>
          <w:sz w:val="28"/>
          <w:szCs w:val="28"/>
        </w:rPr>
        <w:t>по</w:t>
      </w:r>
      <w:proofErr w:type="gramEnd"/>
      <w:r w:rsidRPr="008842F4">
        <w:rPr>
          <w:sz w:val="28"/>
          <w:szCs w:val="28"/>
        </w:rPr>
        <w:t xml:space="preserve"> </w:t>
      </w:r>
    </w:p>
    <w:p w:rsidR="005F6BDC" w:rsidRDefault="008842F4" w:rsidP="008842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42F4">
        <w:rPr>
          <w:sz w:val="28"/>
          <w:szCs w:val="28"/>
        </w:rPr>
        <w:t xml:space="preserve">общим и кадровым вопросам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Е.М.Василенко</w:t>
      </w:r>
      <w:proofErr w:type="spellEnd"/>
    </w:p>
    <w:p w:rsidR="005F6BDC" w:rsidRPr="005F6BDC" w:rsidRDefault="005F6BDC" w:rsidP="005F6BDC">
      <w:pPr>
        <w:rPr>
          <w:sz w:val="28"/>
          <w:szCs w:val="28"/>
        </w:rPr>
      </w:pPr>
    </w:p>
    <w:p w:rsidR="005F6BDC" w:rsidRPr="005F6BDC" w:rsidRDefault="005F6BDC" w:rsidP="005F6BDC">
      <w:pPr>
        <w:rPr>
          <w:sz w:val="28"/>
          <w:szCs w:val="28"/>
        </w:rPr>
      </w:pPr>
    </w:p>
    <w:p w:rsidR="005F6BDC" w:rsidRPr="005F6BDC" w:rsidRDefault="005F6BDC" w:rsidP="005F6BDC">
      <w:pPr>
        <w:rPr>
          <w:sz w:val="28"/>
          <w:szCs w:val="28"/>
        </w:rPr>
      </w:pPr>
    </w:p>
    <w:p w:rsidR="005E0256" w:rsidRPr="005F6BDC" w:rsidRDefault="005E0256" w:rsidP="005F6BDC">
      <w:pPr>
        <w:rPr>
          <w:sz w:val="28"/>
          <w:szCs w:val="28"/>
        </w:rPr>
        <w:sectPr w:rsidR="005E0256" w:rsidRPr="005F6BDC" w:rsidSect="00B56E4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E2F20" w:rsidRPr="001E000A" w:rsidRDefault="00EE2F20" w:rsidP="00B56E4B">
      <w:pPr>
        <w:widowControl w:val="0"/>
        <w:autoSpaceDE w:val="0"/>
        <w:autoSpaceDN w:val="0"/>
        <w:adjustRightInd w:val="0"/>
        <w:ind w:firstLine="720"/>
        <w:jc w:val="both"/>
        <w:rPr>
          <w:color w:val="C0504D" w:themeColor="accent2"/>
          <w:sz w:val="28"/>
          <w:szCs w:val="28"/>
        </w:rPr>
      </w:pPr>
    </w:p>
    <w:sectPr w:rsidR="00EE2F20" w:rsidRPr="001E000A" w:rsidSect="003E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94" w:rsidRDefault="004E2D94" w:rsidP="000477AF">
      <w:r>
        <w:separator/>
      </w:r>
    </w:p>
  </w:endnote>
  <w:endnote w:type="continuationSeparator" w:id="0">
    <w:p w:rsidR="004E2D94" w:rsidRDefault="004E2D94" w:rsidP="0004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94" w:rsidRDefault="004E2D94" w:rsidP="000477AF">
      <w:r>
        <w:separator/>
      </w:r>
    </w:p>
  </w:footnote>
  <w:footnote w:type="continuationSeparator" w:id="0">
    <w:p w:rsidR="004E2D94" w:rsidRDefault="004E2D94" w:rsidP="0004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A3"/>
    <w:multiLevelType w:val="hybridMultilevel"/>
    <w:tmpl w:val="5980E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044EC"/>
    <w:multiLevelType w:val="hybridMultilevel"/>
    <w:tmpl w:val="ED9C1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6DC8"/>
    <w:multiLevelType w:val="hybridMultilevel"/>
    <w:tmpl w:val="95BA6A98"/>
    <w:lvl w:ilvl="0" w:tplc="D7C2EAAE">
      <w:start w:val="8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C632D8"/>
    <w:multiLevelType w:val="hybridMultilevel"/>
    <w:tmpl w:val="113A6108"/>
    <w:lvl w:ilvl="0" w:tplc="4CDE3B8E">
      <w:start w:val="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6E349B"/>
    <w:multiLevelType w:val="hybridMultilevel"/>
    <w:tmpl w:val="B13CE496"/>
    <w:lvl w:ilvl="0" w:tplc="0419000F">
      <w:start w:val="1"/>
      <w:numFmt w:val="decimal"/>
      <w:lvlText w:val="%1."/>
      <w:lvlJc w:val="left"/>
      <w:pPr>
        <w:ind w:left="9888" w:hanging="360"/>
      </w:pPr>
    </w:lvl>
    <w:lvl w:ilvl="1" w:tplc="04190019" w:tentative="1">
      <w:start w:val="1"/>
      <w:numFmt w:val="lowerLetter"/>
      <w:lvlText w:val="%2."/>
      <w:lvlJc w:val="left"/>
      <w:pPr>
        <w:ind w:left="10608" w:hanging="360"/>
      </w:pPr>
    </w:lvl>
    <w:lvl w:ilvl="2" w:tplc="0419001B" w:tentative="1">
      <w:start w:val="1"/>
      <w:numFmt w:val="lowerRoman"/>
      <w:lvlText w:val="%3."/>
      <w:lvlJc w:val="right"/>
      <w:pPr>
        <w:ind w:left="11328" w:hanging="180"/>
      </w:pPr>
    </w:lvl>
    <w:lvl w:ilvl="3" w:tplc="0419000F" w:tentative="1">
      <w:start w:val="1"/>
      <w:numFmt w:val="decimal"/>
      <w:lvlText w:val="%4."/>
      <w:lvlJc w:val="left"/>
      <w:pPr>
        <w:ind w:left="12048" w:hanging="360"/>
      </w:pPr>
    </w:lvl>
    <w:lvl w:ilvl="4" w:tplc="04190019" w:tentative="1">
      <w:start w:val="1"/>
      <w:numFmt w:val="lowerLetter"/>
      <w:lvlText w:val="%5."/>
      <w:lvlJc w:val="left"/>
      <w:pPr>
        <w:ind w:left="12768" w:hanging="360"/>
      </w:pPr>
    </w:lvl>
    <w:lvl w:ilvl="5" w:tplc="0419001B" w:tentative="1">
      <w:start w:val="1"/>
      <w:numFmt w:val="lowerRoman"/>
      <w:lvlText w:val="%6."/>
      <w:lvlJc w:val="right"/>
      <w:pPr>
        <w:ind w:left="13488" w:hanging="180"/>
      </w:pPr>
    </w:lvl>
    <w:lvl w:ilvl="6" w:tplc="0419000F" w:tentative="1">
      <w:start w:val="1"/>
      <w:numFmt w:val="decimal"/>
      <w:lvlText w:val="%7."/>
      <w:lvlJc w:val="left"/>
      <w:pPr>
        <w:ind w:left="14208" w:hanging="360"/>
      </w:pPr>
    </w:lvl>
    <w:lvl w:ilvl="7" w:tplc="04190019" w:tentative="1">
      <w:start w:val="1"/>
      <w:numFmt w:val="lowerLetter"/>
      <w:lvlText w:val="%8."/>
      <w:lvlJc w:val="left"/>
      <w:pPr>
        <w:ind w:left="14928" w:hanging="360"/>
      </w:pPr>
    </w:lvl>
    <w:lvl w:ilvl="8" w:tplc="0419001B" w:tentative="1">
      <w:start w:val="1"/>
      <w:numFmt w:val="lowerRoman"/>
      <w:lvlText w:val="%9."/>
      <w:lvlJc w:val="right"/>
      <w:pPr>
        <w:ind w:left="15648" w:hanging="180"/>
      </w:pPr>
    </w:lvl>
  </w:abstractNum>
  <w:abstractNum w:abstractNumId="5">
    <w:nsid w:val="46D1061F"/>
    <w:multiLevelType w:val="hybridMultilevel"/>
    <w:tmpl w:val="19542948"/>
    <w:lvl w:ilvl="0" w:tplc="2934FB6A">
      <w:start w:val="1"/>
      <w:numFmt w:val="decimal"/>
      <w:lvlText w:val="%1)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4AF5664B"/>
    <w:multiLevelType w:val="hybridMultilevel"/>
    <w:tmpl w:val="05FCE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665F5"/>
    <w:multiLevelType w:val="hybridMultilevel"/>
    <w:tmpl w:val="B3C4EB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967A9"/>
    <w:multiLevelType w:val="hybridMultilevel"/>
    <w:tmpl w:val="649E6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AF"/>
    <w:rsid w:val="0002061F"/>
    <w:rsid w:val="000477AF"/>
    <w:rsid w:val="00051452"/>
    <w:rsid w:val="000532C6"/>
    <w:rsid w:val="00080A0D"/>
    <w:rsid w:val="000A1AFD"/>
    <w:rsid w:val="000A2224"/>
    <w:rsid w:val="000A31D5"/>
    <w:rsid w:val="000C60F4"/>
    <w:rsid w:val="000F7D4F"/>
    <w:rsid w:val="00135813"/>
    <w:rsid w:val="0017351E"/>
    <w:rsid w:val="00177723"/>
    <w:rsid w:val="001B6991"/>
    <w:rsid w:val="001C0157"/>
    <w:rsid w:val="001E000A"/>
    <w:rsid w:val="002238D4"/>
    <w:rsid w:val="00226518"/>
    <w:rsid w:val="00241FE2"/>
    <w:rsid w:val="00250C38"/>
    <w:rsid w:val="002820D3"/>
    <w:rsid w:val="002B25C6"/>
    <w:rsid w:val="002F648A"/>
    <w:rsid w:val="00311186"/>
    <w:rsid w:val="00314866"/>
    <w:rsid w:val="00337BF6"/>
    <w:rsid w:val="003531ED"/>
    <w:rsid w:val="003E78A2"/>
    <w:rsid w:val="003E7E79"/>
    <w:rsid w:val="00400845"/>
    <w:rsid w:val="004274B0"/>
    <w:rsid w:val="00432557"/>
    <w:rsid w:val="00437A70"/>
    <w:rsid w:val="00440D73"/>
    <w:rsid w:val="00461BD0"/>
    <w:rsid w:val="00475F8B"/>
    <w:rsid w:val="00482357"/>
    <w:rsid w:val="004A0D7C"/>
    <w:rsid w:val="004B03B6"/>
    <w:rsid w:val="004E2D94"/>
    <w:rsid w:val="004F5EA6"/>
    <w:rsid w:val="00517A7A"/>
    <w:rsid w:val="00540956"/>
    <w:rsid w:val="005956F7"/>
    <w:rsid w:val="005D5A36"/>
    <w:rsid w:val="005E0256"/>
    <w:rsid w:val="005E6635"/>
    <w:rsid w:val="005E7797"/>
    <w:rsid w:val="005F6BDC"/>
    <w:rsid w:val="006107EB"/>
    <w:rsid w:val="00611BA5"/>
    <w:rsid w:val="00637646"/>
    <w:rsid w:val="00642571"/>
    <w:rsid w:val="00663E90"/>
    <w:rsid w:val="00667839"/>
    <w:rsid w:val="0069695F"/>
    <w:rsid w:val="00697EE5"/>
    <w:rsid w:val="006A0D1D"/>
    <w:rsid w:val="006C1036"/>
    <w:rsid w:val="006F62C7"/>
    <w:rsid w:val="00702815"/>
    <w:rsid w:val="00705CEC"/>
    <w:rsid w:val="007100E1"/>
    <w:rsid w:val="0071022E"/>
    <w:rsid w:val="007239E5"/>
    <w:rsid w:val="00730889"/>
    <w:rsid w:val="00745FFF"/>
    <w:rsid w:val="007A0829"/>
    <w:rsid w:val="007C0AA6"/>
    <w:rsid w:val="007E121B"/>
    <w:rsid w:val="008067B5"/>
    <w:rsid w:val="00813386"/>
    <w:rsid w:val="00834D8B"/>
    <w:rsid w:val="00835659"/>
    <w:rsid w:val="00835DB4"/>
    <w:rsid w:val="00840545"/>
    <w:rsid w:val="00843EA7"/>
    <w:rsid w:val="00843EF9"/>
    <w:rsid w:val="0085741D"/>
    <w:rsid w:val="00863EC9"/>
    <w:rsid w:val="008842F4"/>
    <w:rsid w:val="008A03A2"/>
    <w:rsid w:val="008D1542"/>
    <w:rsid w:val="008D58EA"/>
    <w:rsid w:val="008E6135"/>
    <w:rsid w:val="008F2AE2"/>
    <w:rsid w:val="009025EE"/>
    <w:rsid w:val="00924921"/>
    <w:rsid w:val="009267D2"/>
    <w:rsid w:val="00944B92"/>
    <w:rsid w:val="00945748"/>
    <w:rsid w:val="009537ED"/>
    <w:rsid w:val="009834C3"/>
    <w:rsid w:val="009B0935"/>
    <w:rsid w:val="009B2146"/>
    <w:rsid w:val="009B64BE"/>
    <w:rsid w:val="009E6585"/>
    <w:rsid w:val="00A0565A"/>
    <w:rsid w:val="00AD6C89"/>
    <w:rsid w:val="00B26D9F"/>
    <w:rsid w:val="00B30CD9"/>
    <w:rsid w:val="00B40CAF"/>
    <w:rsid w:val="00B56E4B"/>
    <w:rsid w:val="00B86056"/>
    <w:rsid w:val="00C01EF4"/>
    <w:rsid w:val="00C11875"/>
    <w:rsid w:val="00C23DFB"/>
    <w:rsid w:val="00C36922"/>
    <w:rsid w:val="00C40809"/>
    <w:rsid w:val="00C569BA"/>
    <w:rsid w:val="00C61D3A"/>
    <w:rsid w:val="00C6543A"/>
    <w:rsid w:val="00C657EF"/>
    <w:rsid w:val="00CB3387"/>
    <w:rsid w:val="00CC0E54"/>
    <w:rsid w:val="00CC3436"/>
    <w:rsid w:val="00CD4416"/>
    <w:rsid w:val="00CE3520"/>
    <w:rsid w:val="00D323E7"/>
    <w:rsid w:val="00DA4C9B"/>
    <w:rsid w:val="00DD661C"/>
    <w:rsid w:val="00DE671A"/>
    <w:rsid w:val="00DF00B2"/>
    <w:rsid w:val="00DF1011"/>
    <w:rsid w:val="00DF1A75"/>
    <w:rsid w:val="00DF206F"/>
    <w:rsid w:val="00E03643"/>
    <w:rsid w:val="00E077BB"/>
    <w:rsid w:val="00E12A32"/>
    <w:rsid w:val="00E229EB"/>
    <w:rsid w:val="00E43423"/>
    <w:rsid w:val="00E509B1"/>
    <w:rsid w:val="00E61740"/>
    <w:rsid w:val="00E64FC2"/>
    <w:rsid w:val="00E86A9B"/>
    <w:rsid w:val="00E91422"/>
    <w:rsid w:val="00EA3E5C"/>
    <w:rsid w:val="00ED2C4B"/>
    <w:rsid w:val="00ED51D4"/>
    <w:rsid w:val="00ED5EDF"/>
    <w:rsid w:val="00EE2F20"/>
    <w:rsid w:val="00EE6209"/>
    <w:rsid w:val="00EF1E90"/>
    <w:rsid w:val="00EF7F63"/>
    <w:rsid w:val="00F038E0"/>
    <w:rsid w:val="00F17B2E"/>
    <w:rsid w:val="00F204DD"/>
    <w:rsid w:val="00F36BAA"/>
    <w:rsid w:val="00F65AFB"/>
    <w:rsid w:val="00F71872"/>
    <w:rsid w:val="00F81F54"/>
    <w:rsid w:val="00F92F21"/>
    <w:rsid w:val="00F94820"/>
    <w:rsid w:val="00FE388A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7AF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7A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77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77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57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7F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F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"/>
    <w:basedOn w:val="a"/>
    <w:rsid w:val="00F71872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C654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7AF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7A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77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77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57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7F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F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"/>
    <w:basedOn w:val="a"/>
    <w:rsid w:val="00F71872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C65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72DB-7B8C-4D97-8398-3E636C60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9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BUD4</dc:creator>
  <cp:lastModifiedBy>user2</cp:lastModifiedBy>
  <cp:revision>37</cp:revision>
  <cp:lastPrinted>2018-06-04T12:37:00Z</cp:lastPrinted>
  <dcterms:created xsi:type="dcterms:W3CDTF">2014-06-25T06:45:00Z</dcterms:created>
  <dcterms:modified xsi:type="dcterms:W3CDTF">2018-06-04T12:38:00Z</dcterms:modified>
</cp:coreProperties>
</file>